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7"/>
        <w:gridCol w:w="7071"/>
      </w:tblGrid>
      <w:tr w:rsidR="002074B5" w:rsidRPr="00DC05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74B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11" w:dyaOrig="1440">
                <v:rect id="rectole0000000000" o:spid="_x0000_i1025" style="width:70.4pt;height:1in" o:ole="" o:preferrelative="t" stroked="f">
                  <v:imagedata r:id="rId4" o:title=""/>
                </v:rect>
                <o:OLEObject Type="Embed" ProgID="StaticMetafile" ShapeID="rectole0000000000" DrawAspect="Content" ObjectID="_1831024909" r:id="rId5"/>
              </w:objec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ΠΟΛΥΤΕΧΝΙΚΗ ΣΧΟΛΗ</w:t>
            </w:r>
          </w:p>
          <w:p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ΤΜΗΜΑ ΗΛΕΚΤΡΟΛΟΓΩΝ ΜΗΧΑΝΙΚΩΝ ΚΑΙ ΜΗΧΑΝΙΚΩΝ Η/Υ</w:t>
            </w:r>
          </w:p>
        </w:tc>
      </w:tr>
    </w:tbl>
    <w:p w:rsidR="002074B5" w:rsidRPr="00DC0545" w:rsidRDefault="002074B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</w:p>
    <w:p w:rsidR="002074B5" w:rsidRPr="00DC0545" w:rsidRDefault="00DC0545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lang w:val="el-GR"/>
        </w:rPr>
      </w:pPr>
      <w:r w:rsidRPr="00DC0545">
        <w:rPr>
          <w:rFonts w:ascii="Times New Roman" w:eastAsia="Times New Roman" w:hAnsi="Times New Roman" w:cs="Times New Roman"/>
          <w:sz w:val="28"/>
          <w:lang w:val="el-GR"/>
        </w:rPr>
        <w:t>Ανακοίνωση Παρουσίασης Διπλωματικής Εργασίας</w:t>
      </w:r>
    </w:p>
    <w:p w:rsidR="002074B5" w:rsidRPr="00DC0545" w:rsidRDefault="00DC054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  <w:r>
        <w:rPr>
          <w:rFonts w:ascii="Times New Roman" w:eastAsia="Times New Roman" w:hAnsi="Times New Roman" w:cs="Times New Roman"/>
          <w:sz w:val="24"/>
        </w:rPr>
        <w:t>O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φοιτητής του τμήματος ΗΜΜΥ κος </w:t>
      </w:r>
      <w:r w:rsidRPr="00DC0545">
        <w:rPr>
          <w:rFonts w:ascii="Times New Roman" w:eastAsia="Times New Roman" w:hAnsi="Times New Roman" w:cs="Times New Roman"/>
          <w:b/>
          <w:sz w:val="24"/>
          <w:lang w:val="el-GR"/>
        </w:rPr>
        <w:t xml:space="preserve">Εμμανουήλ Ραφαήλ </w:t>
      </w:r>
      <w:proofErr w:type="spellStart"/>
      <w:r w:rsidRPr="00DC0545">
        <w:rPr>
          <w:rFonts w:ascii="Times New Roman" w:eastAsia="Times New Roman" w:hAnsi="Times New Roman" w:cs="Times New Roman"/>
          <w:b/>
          <w:sz w:val="24"/>
          <w:lang w:val="el-GR"/>
        </w:rPr>
        <w:t>Κατσουλάκης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θα παρουσιάσει τη διπλωματική της εργασία με τίτλο: </w:t>
      </w:r>
    </w:p>
    <w:p w:rsidR="002074B5" w:rsidRPr="00DC0545" w:rsidRDefault="00DC0545">
      <w:pPr>
        <w:spacing w:before="240" w:line="278" w:lineRule="auto"/>
        <w:jc w:val="center"/>
        <w:rPr>
          <w:rFonts w:ascii="Times New Roman" w:eastAsia="Times New Roman" w:hAnsi="Times New Roman" w:cs="Times New Roman"/>
          <w:sz w:val="24"/>
          <w:lang w:val="el-GR"/>
        </w:rPr>
      </w:pPr>
      <w:r w:rsidRPr="00DC0545">
        <w:rPr>
          <w:rFonts w:ascii="Times New Roman" w:eastAsia="Times New Roman" w:hAnsi="Times New Roman" w:cs="Times New Roman"/>
          <w:sz w:val="24"/>
          <w:lang w:val="el-GR"/>
        </w:rPr>
        <w:t>«Κυματική ενέργεια και η διείσδυση της στα Δίκτυα Διανομής»</w:t>
      </w:r>
    </w:p>
    <w:p w:rsidR="002074B5" w:rsidRDefault="00DC0545">
      <w:pPr>
        <w:spacing w:before="240" w:line="278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Wave Energy converters and their integration into Distribution Grids</w:t>
      </w:r>
    </w:p>
    <w:p w:rsidR="002074B5" w:rsidRDefault="00DC054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  <w:r w:rsidRPr="00DC0545">
        <w:rPr>
          <w:rFonts w:ascii="Times New Roman" w:eastAsia="Times New Roman" w:hAnsi="Times New Roman" w:cs="Times New Roman"/>
          <w:sz w:val="24"/>
          <w:lang w:val="el-GR"/>
        </w:rPr>
        <w:t>Η παρουσίαση θα πραγματοποιηθεί την Τετάρτη 4 Φεβρουαρίου και ώρα 10:00 στην Αίθουσα Υπολογιστών (</w:t>
      </w:r>
      <w:r>
        <w:rPr>
          <w:rFonts w:ascii="Times New Roman" w:eastAsia="Times New Roman" w:hAnsi="Times New Roman" w:cs="Times New Roman"/>
          <w:sz w:val="24"/>
        </w:rPr>
        <w:t>AUTOCAD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) του Τομέα ΣΗΕ και τα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υτόχρονα μέσω του Συνδέσμου:</w:t>
      </w:r>
    </w:p>
    <w:p w:rsidR="00DC0545" w:rsidRPr="00DC0545" w:rsidRDefault="00DC0545" w:rsidP="00DC0545">
      <w:pPr>
        <w:spacing w:line="278" w:lineRule="auto"/>
        <w:jc w:val="center"/>
        <w:rPr>
          <w:rFonts w:ascii="Times New Roman" w:eastAsia="Times New Roman" w:hAnsi="Times New Roman" w:cs="Times New Roman"/>
          <w:sz w:val="24"/>
          <w:lang w:val="el-GR"/>
        </w:rPr>
      </w:pPr>
      <w:hyperlink r:id="rId6" w:history="1">
        <w:r w:rsidRPr="00B33C3B">
          <w:rPr>
            <w:rStyle w:val="Hyperlink"/>
            <w:rFonts w:ascii="Times New Roman" w:eastAsia="Times New Roman" w:hAnsi="Times New Roman" w:cs="Times New Roman"/>
            <w:sz w:val="24"/>
            <w:lang w:val="el-GR"/>
          </w:rPr>
          <w:t>https://vdc.hmu.gr/b/ant-guk-pe4</w:t>
        </w:r>
      </w:hyperlink>
      <w:bookmarkStart w:id="0" w:name="_GoBack"/>
      <w:bookmarkEnd w:id="0"/>
    </w:p>
    <w:p w:rsidR="002074B5" w:rsidRPr="00DC0545" w:rsidRDefault="00DC054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  <w:r w:rsidRPr="00DC0545">
        <w:rPr>
          <w:rFonts w:ascii="Times New Roman" w:eastAsia="Times New Roman" w:hAnsi="Times New Roman" w:cs="Times New Roman"/>
          <w:sz w:val="24"/>
          <w:lang w:val="el-GR"/>
        </w:rPr>
        <w:t>Ακολουθεί η περίληψη της εργασίας:</w:t>
      </w:r>
    </w:p>
    <w:p w:rsidR="002074B5" w:rsidRPr="00DC0545" w:rsidRDefault="00DC0545">
      <w:pPr>
        <w:spacing w:line="278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el-GR"/>
        </w:rPr>
      </w:pP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Στην παρούσα διπλωματική εργασία, στο πλαίσιο της ανάγκης ενίσχυσης της συμμετοχής των Ανανεώσιμων Πηγών Ενέργειας (ΑΠΕ) στο ενεργειακό μίγμα, σε συνάφεια με την υφιστάμενη βιβλιογραφία, τους ευρωπαϊκούς στόχους </w:t>
      </w:r>
      <w:proofErr w:type="spellStart"/>
      <w:r w:rsidRPr="00DC0545">
        <w:rPr>
          <w:rFonts w:ascii="Times New Roman" w:eastAsia="Times New Roman" w:hAnsi="Times New Roman" w:cs="Times New Roman"/>
          <w:sz w:val="24"/>
          <w:lang w:val="el-GR"/>
        </w:rPr>
        <w:t>απανθ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ρακοποίησης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και τη στρατηγική της μπλε οικονομίας (</w:t>
      </w:r>
      <w:r>
        <w:rPr>
          <w:rFonts w:ascii="Times New Roman" w:eastAsia="Times New Roman" w:hAnsi="Times New Roman" w:cs="Times New Roman"/>
          <w:sz w:val="24"/>
        </w:rPr>
        <w:t>blue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economy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), εξετάστηκε σε τεχνικό και ρυθμιστικό επίπεδο η δυνατότητα αξιοποίησης της κυματικής ενέργειας στο Αιγαίο Πέλαγος, με έμφαση στο Κρητικό Πέλαγος και την ευρύτερη θαλάσσια ζώνη της Κάσου. Η ερ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γασία εστίασε στις διατάξεις κυματικής ενέργειας (</w:t>
      </w:r>
      <w:r>
        <w:rPr>
          <w:rFonts w:ascii="Times New Roman" w:eastAsia="Times New Roman" w:hAnsi="Times New Roman" w:cs="Times New Roman"/>
          <w:sz w:val="24"/>
        </w:rPr>
        <w:t>WECs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) υπό καθεστώς διασυνδεδεμένης καλωδιακής λειτουργίας, τόσο στο διασυνδεδεμένο ηλεκτρικό σύστημα όσο και στο καθεστώς των Μη Διασυνδεδεμένων Νήσων (ΜΔΝ), με έμφαση στους κανόνες λειτουργίας, το πλαίσιο </w:t>
      </w:r>
      <w:proofErr w:type="spellStart"/>
      <w:r w:rsidRPr="00DC0545">
        <w:rPr>
          <w:rFonts w:ascii="Times New Roman" w:eastAsia="Times New Roman" w:hAnsi="Times New Roman" w:cs="Times New Roman"/>
          <w:sz w:val="24"/>
          <w:lang w:val="el-GR"/>
        </w:rPr>
        <w:t>αδειοδότησης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και τις απαιτήσεις σύνδεσης.</w:t>
      </w:r>
    </w:p>
    <w:p w:rsidR="002074B5" w:rsidRPr="00DC0545" w:rsidRDefault="00DC0545">
      <w:pPr>
        <w:spacing w:line="278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el-GR"/>
        </w:rPr>
      </w:pPr>
      <w:r w:rsidRPr="00DC0545">
        <w:rPr>
          <w:rFonts w:ascii="Times New Roman" w:eastAsia="Times New Roman" w:hAnsi="Times New Roman" w:cs="Times New Roman"/>
          <w:sz w:val="24"/>
          <w:lang w:val="el-GR"/>
        </w:rPr>
        <w:t>Στη συνέχεια παρουσιάστηκε το κυματικό δυναμικό σε τρεις κλίμακες (παγκόσμια, μεσογειακή, Αιγαίο), με βιβλιογραφική τεκμηρίωση ότι το κεντρικό νότιο Αιγαίο, ιδίως η περιοχή Κρήτης–Κάσου συγκαταλέγεται στις ευνοϊκότ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ερες ζώνες. Κατόπιν εξετάστηκε, ως μελέτη περίπτωσης, η εικονική τοποθέτηση της τεχνολογίας </w:t>
      </w:r>
      <w:proofErr w:type="spellStart"/>
      <w:r>
        <w:rPr>
          <w:rFonts w:ascii="Times New Roman" w:eastAsia="Times New Roman" w:hAnsi="Times New Roman" w:cs="Times New Roman"/>
          <w:sz w:val="24"/>
        </w:rPr>
        <w:t>WaveStar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6 (600 </w:t>
      </w:r>
      <w:r>
        <w:rPr>
          <w:rFonts w:ascii="Times New Roman" w:eastAsia="Times New Roman" w:hAnsi="Times New Roman" w:cs="Times New Roman"/>
          <w:sz w:val="24"/>
        </w:rPr>
        <w:t>kW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) σε Ηράκλειο και Κάσο, με διετείς ωριαίες </w:t>
      </w:r>
      <w:proofErr w:type="spellStart"/>
      <w:r w:rsidRPr="00DC0545">
        <w:rPr>
          <w:rFonts w:ascii="Times New Roman" w:eastAsia="Times New Roman" w:hAnsi="Times New Roman" w:cs="Times New Roman"/>
          <w:sz w:val="24"/>
          <w:lang w:val="el-GR"/>
        </w:rPr>
        <w:t>χρονοσειρές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Hs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, υπολογισμό παραγωγής μέσω </w:t>
      </w:r>
      <w:r>
        <w:rPr>
          <w:rFonts w:ascii="Times New Roman" w:eastAsia="Times New Roman" w:hAnsi="Times New Roman" w:cs="Times New Roman"/>
          <w:sz w:val="24"/>
        </w:rPr>
        <w:t>power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matrix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και αποτίμηση του συντελεστή αξιοποίησης (</w:t>
      </w:r>
      <w:r>
        <w:rPr>
          <w:rFonts w:ascii="Times New Roman" w:eastAsia="Times New Roman" w:hAnsi="Times New Roman" w:cs="Times New Roman"/>
          <w:sz w:val="24"/>
        </w:rPr>
        <w:t>ca</w:t>
      </w:r>
      <w:r>
        <w:rPr>
          <w:rFonts w:ascii="Times New Roman" w:eastAsia="Times New Roman" w:hAnsi="Times New Roman" w:cs="Times New Roman"/>
          <w:sz w:val="24"/>
        </w:rPr>
        <w:t>pacity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factor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). Ως επόμενο βήμα υιοθετήθηκε η ιδέα υποθαλάσσιου (</w:t>
      </w:r>
      <w:r>
        <w:rPr>
          <w:rFonts w:ascii="Times New Roman" w:eastAsia="Times New Roman" w:hAnsi="Times New Roman" w:cs="Times New Roman"/>
          <w:sz w:val="24"/>
        </w:rPr>
        <w:t>near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-</w:t>
      </w:r>
      <w:r>
        <w:rPr>
          <w:rFonts w:ascii="Times New Roman" w:eastAsia="Times New Roman" w:hAnsi="Times New Roman" w:cs="Times New Roman"/>
          <w:sz w:val="24"/>
        </w:rPr>
        <w:t>shore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) υποσταθμού για μετασχηματισμό τάσης από ΧΤ σε ΜΤ και μεταφορά έως το </w:t>
      </w:r>
      <w:proofErr w:type="spellStart"/>
      <w:r w:rsidRPr="00DC0545">
        <w:rPr>
          <w:rFonts w:ascii="Times New Roman" w:eastAsia="Times New Roman" w:hAnsi="Times New Roman" w:cs="Times New Roman"/>
          <w:sz w:val="24"/>
          <w:lang w:val="el-GR"/>
        </w:rPr>
        <w:t>κατάλληλ</w:t>
      </w:r>
      <w:proofErr w:type="spellEnd"/>
      <w:r>
        <w:rPr>
          <w:rFonts w:ascii="Times New Roman" w:eastAsia="Times New Roman" w:hAnsi="Times New Roman" w:cs="Times New Roman"/>
          <w:sz w:val="24"/>
        </w:rPr>
        <w:t>o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επιλεγμένο σημείο κοινής σύνδεσης (</w:t>
      </w:r>
      <w:r>
        <w:rPr>
          <w:rFonts w:ascii="Times New Roman" w:eastAsia="Times New Roman" w:hAnsi="Times New Roman" w:cs="Times New Roman"/>
          <w:sz w:val="24"/>
        </w:rPr>
        <w:t>PCC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), με ενδεικτικούς υπολογισμούς πτώσης τάσης και απωλειών γραμ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μής.</w:t>
      </w:r>
    </w:p>
    <w:p w:rsidR="002074B5" w:rsidRPr="00DC0545" w:rsidRDefault="00DC0545">
      <w:pPr>
        <w:spacing w:line="278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el-GR"/>
        </w:rPr>
      </w:pPr>
      <w:r w:rsidRPr="00DC0545">
        <w:rPr>
          <w:rFonts w:ascii="Times New Roman" w:eastAsia="Times New Roman" w:hAnsi="Times New Roman" w:cs="Times New Roman"/>
          <w:sz w:val="24"/>
          <w:lang w:val="el-GR"/>
        </w:rPr>
        <w:lastRenderedPageBreak/>
        <w:t xml:space="preserve">Παράλληλα, παρουσιάστηκαν οι προϋποθέσεις ηλεκτρικής διασύνδεσης που δύνανται να ισχύουν για εφαρμογές </w:t>
      </w:r>
      <w:r>
        <w:rPr>
          <w:rFonts w:ascii="Times New Roman" w:eastAsia="Times New Roman" w:hAnsi="Times New Roman" w:cs="Times New Roman"/>
          <w:sz w:val="24"/>
        </w:rPr>
        <w:t>WEC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τόσο στο διασυνδεδεμένο σύστημα όσο και στα ΜΔΝ, τα βασικά στάδια της </w:t>
      </w:r>
      <w:proofErr w:type="spellStart"/>
      <w:r w:rsidRPr="00DC0545">
        <w:rPr>
          <w:rFonts w:ascii="Times New Roman" w:eastAsia="Times New Roman" w:hAnsi="Times New Roman" w:cs="Times New Roman"/>
          <w:sz w:val="24"/>
          <w:lang w:val="el-GR"/>
        </w:rPr>
        <w:t>αδειοδοτικής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διαδικασίας, καθώς και οι σχετικές τεχνικές απαιτήσεις του ελ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ληνικού πλαισίου (ΕΔΔΗΕ, ΑΔΜΗΕ, Κώδικας ΜΔΝ) και του ευρωπαϊκού Κώδικα </w:t>
      </w:r>
      <w:proofErr w:type="spellStart"/>
      <w:r>
        <w:rPr>
          <w:rFonts w:ascii="Times New Roman" w:eastAsia="Times New Roman" w:hAnsi="Times New Roman" w:cs="Times New Roman"/>
          <w:sz w:val="24"/>
        </w:rPr>
        <w:t>RfG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>. Στη συνέχεια θίχτηκε το καθεστώς τιμολόγησης και εκκαθάρισης της παραγόμενης ενέργειας για τα δύο καθεστώτα διασύνδεσης, με συνοπτική συγκριτική αποτίμηση. Τέλος, αναλύθηκαν οι επι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πτώσεις της παλμικής ισχύος των </w:t>
      </w:r>
      <w:r>
        <w:rPr>
          <w:rFonts w:ascii="Times New Roman" w:eastAsia="Times New Roman" w:hAnsi="Times New Roman" w:cs="Times New Roman"/>
          <w:sz w:val="24"/>
        </w:rPr>
        <w:t>WEC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στην ποιότητα ισχύος (βραχυχρόνιες μεταβολές τάσης, </w:t>
      </w:r>
      <w:r>
        <w:rPr>
          <w:rFonts w:ascii="Times New Roman" w:eastAsia="Times New Roman" w:hAnsi="Times New Roman" w:cs="Times New Roman"/>
          <w:sz w:val="24"/>
        </w:rPr>
        <w:t>flicker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, αρμονικές) και παρουσιάστηκαν τεχνικές μετριασμού με έμφαση στη </w:t>
      </w:r>
      <w:proofErr w:type="spellStart"/>
      <w:r w:rsidRPr="00DC0545">
        <w:rPr>
          <w:rFonts w:ascii="Times New Roman" w:eastAsia="Times New Roman" w:hAnsi="Times New Roman" w:cs="Times New Roman"/>
          <w:sz w:val="24"/>
          <w:lang w:val="el-GR"/>
        </w:rPr>
        <w:t>στοχευμένη</w:t>
      </w:r>
      <w:proofErr w:type="spellEnd"/>
      <w:r w:rsidRPr="00DC0545">
        <w:rPr>
          <w:rFonts w:ascii="Times New Roman" w:eastAsia="Times New Roman" w:hAnsi="Times New Roman" w:cs="Times New Roman"/>
          <w:sz w:val="24"/>
          <w:lang w:val="el-GR"/>
        </w:rPr>
        <w:t xml:space="preserve"> ενσωμάτωση αποθήκευσης ώστε να διασφαλίζεται η συμμόρφωση με τα κριτήρια σύνδεσης κα</w:t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>ι η αξιόπιστη λειτουργία σε ασθενή νησιωτικά δίκτυα.</w:t>
      </w:r>
    </w:p>
    <w:p w:rsidR="002074B5" w:rsidRPr="00DC0545" w:rsidRDefault="00DC054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  <w:r w:rsidRPr="00DC0545">
        <w:rPr>
          <w:rFonts w:ascii="Times New Roman" w:eastAsia="Times New Roman" w:hAnsi="Times New Roman" w:cs="Times New Roman"/>
          <w:sz w:val="24"/>
          <w:lang w:val="el-GR"/>
        </w:rPr>
        <w:tab/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ab/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ab/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ab/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ab/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ab/>
      </w:r>
      <w:r w:rsidRPr="00DC0545">
        <w:rPr>
          <w:rFonts w:ascii="Times New Roman" w:eastAsia="Times New Roman" w:hAnsi="Times New Roman" w:cs="Times New Roman"/>
          <w:sz w:val="24"/>
          <w:lang w:val="el-GR"/>
        </w:rPr>
        <w:tab/>
        <w:t>Ο Επιβλέπων Καθηγητής</w:t>
      </w:r>
    </w:p>
    <w:p w:rsidR="002074B5" w:rsidRPr="00DC0545" w:rsidRDefault="002074B5">
      <w:pPr>
        <w:spacing w:line="278" w:lineRule="auto"/>
        <w:jc w:val="both"/>
        <w:rPr>
          <w:rFonts w:ascii="Times New Roman" w:eastAsia="Times New Roman" w:hAnsi="Times New Roman" w:cs="Times New Roman"/>
          <w:sz w:val="24"/>
          <w:lang w:val="el-GR"/>
        </w:rPr>
      </w:pPr>
    </w:p>
    <w:p w:rsidR="002074B5" w:rsidRPr="00DC0545" w:rsidRDefault="00DC0545">
      <w:pPr>
        <w:spacing w:line="278" w:lineRule="auto"/>
        <w:jc w:val="right"/>
        <w:rPr>
          <w:rFonts w:ascii="Times New Roman" w:eastAsia="Times New Roman" w:hAnsi="Times New Roman" w:cs="Times New Roman"/>
          <w:b/>
          <w:lang w:val="el-GR"/>
        </w:rPr>
      </w:pPr>
      <w:proofErr w:type="spellStart"/>
      <w:r w:rsidRPr="00DC0545">
        <w:rPr>
          <w:rFonts w:ascii="Times New Roman" w:eastAsia="Times New Roman" w:hAnsi="Times New Roman" w:cs="Times New Roman"/>
          <w:b/>
          <w:lang w:val="el-GR"/>
        </w:rPr>
        <w:t>Τσικαλάκης</w:t>
      </w:r>
      <w:proofErr w:type="spellEnd"/>
      <w:r w:rsidRPr="00DC0545">
        <w:rPr>
          <w:rFonts w:ascii="Times New Roman" w:eastAsia="Times New Roman" w:hAnsi="Times New Roman" w:cs="Times New Roman"/>
          <w:b/>
          <w:lang w:val="el-GR"/>
        </w:rPr>
        <w:t xml:space="preserve"> Αντώνιος- </w:t>
      </w:r>
      <w:proofErr w:type="spellStart"/>
      <w:r w:rsidRPr="00DC0545">
        <w:rPr>
          <w:rFonts w:ascii="Times New Roman" w:eastAsia="Times New Roman" w:hAnsi="Times New Roman" w:cs="Times New Roman"/>
          <w:b/>
          <w:lang w:val="el-GR"/>
        </w:rPr>
        <w:t>Αναπλ.Καθηγητής</w:t>
      </w:r>
      <w:proofErr w:type="spellEnd"/>
    </w:p>
    <w:p w:rsidR="002074B5" w:rsidRPr="00DC0545" w:rsidRDefault="002074B5">
      <w:pPr>
        <w:spacing w:line="278" w:lineRule="auto"/>
        <w:jc w:val="right"/>
        <w:rPr>
          <w:rFonts w:ascii="Times New Roman" w:eastAsia="Times New Roman" w:hAnsi="Times New Roman" w:cs="Times New Roman"/>
          <w:sz w:val="24"/>
          <w:lang w:val="el-GR"/>
        </w:rPr>
      </w:pPr>
    </w:p>
    <w:sectPr w:rsidR="002074B5" w:rsidRPr="00DC0545" w:rsidSect="00DC054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74B5"/>
    <w:rsid w:val="002074B5"/>
    <w:rsid w:val="00D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0CDE"/>
  <w15:docId w15:val="{9E3EE6AA-6558-45E4-851A-68B2EB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dc.hmu.gr/b/ant-guk-pe4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2026-01-27T11:14:00Z</dcterms:created>
  <dcterms:modified xsi:type="dcterms:W3CDTF">2026-01-27T11:15:00Z</dcterms:modified>
</cp:coreProperties>
</file>